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 w:rsidRPr="00A2650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Муниципальное бюджетное образовательное учреждение дополнительного образования детский (подростковый) центр №4 «Весёлый рейс» </w:t>
      </w:r>
      <w:proofErr w:type="spellStart"/>
      <w:r w:rsidRPr="00A2650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Бугульминского</w:t>
      </w:r>
      <w:proofErr w:type="spellEnd"/>
      <w:r w:rsidRPr="00A2650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муниципального района Республики Татарстан</w:t>
      </w: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A26500" w:rsidRPr="00A26500" w:rsidRDefault="00A26500" w:rsidP="00A265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500">
        <w:rPr>
          <w:rFonts w:ascii="Times New Roman" w:hAnsi="Times New Roman" w:cs="Times New Roman"/>
          <w:sz w:val="28"/>
          <w:szCs w:val="28"/>
        </w:rPr>
        <w:t>Аннотация методических разработок к дополнительной общеобразовательной</w:t>
      </w:r>
      <w:r w:rsidR="003A3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6C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26500">
        <w:rPr>
          <w:rFonts w:ascii="Times New Roman" w:hAnsi="Times New Roman" w:cs="Times New Roman"/>
          <w:sz w:val="28"/>
          <w:szCs w:val="28"/>
        </w:rPr>
        <w:t xml:space="preserve"> программе художественной направленности хореографической студии «</w:t>
      </w:r>
      <w:proofErr w:type="spellStart"/>
      <w:r w:rsidRPr="00A26500">
        <w:rPr>
          <w:rFonts w:ascii="Times New Roman" w:hAnsi="Times New Roman" w:cs="Times New Roman"/>
          <w:sz w:val="28"/>
          <w:szCs w:val="28"/>
        </w:rPr>
        <w:t>Верейс</w:t>
      </w:r>
      <w:proofErr w:type="spellEnd"/>
      <w:r w:rsidRPr="00A26500">
        <w:rPr>
          <w:rFonts w:ascii="Times New Roman" w:hAnsi="Times New Roman" w:cs="Times New Roman"/>
          <w:sz w:val="28"/>
          <w:szCs w:val="28"/>
        </w:rPr>
        <w:t>».</w:t>
      </w: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265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Направленность: художественная</w:t>
      </w:r>
    </w:p>
    <w:p w:rsidR="00A26500" w:rsidRPr="00A26500" w:rsidRDefault="00A26500" w:rsidP="00A26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265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Составила: </w:t>
      </w:r>
      <w:proofErr w:type="spellStart"/>
      <w:r w:rsidRPr="00A265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пед</w:t>
      </w:r>
      <w:proofErr w:type="spellEnd"/>
      <w:r w:rsidRPr="00A265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доп. образования </w:t>
      </w:r>
    </w:p>
    <w:p w:rsidR="00A26500" w:rsidRPr="00A26500" w:rsidRDefault="00A26500" w:rsidP="00A26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265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Сучкова Вероника Анатольевна</w:t>
      </w:r>
    </w:p>
    <w:p w:rsidR="00A26500" w:rsidRPr="00A26500" w:rsidRDefault="00A26500" w:rsidP="00A26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26500" w:rsidRPr="00A26500" w:rsidRDefault="00A26500" w:rsidP="00A26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265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Бугульма 2019</w:t>
      </w:r>
    </w:p>
    <w:p w:rsidR="00540A21" w:rsidRDefault="00562DC4" w:rsidP="00F617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62D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методических разработок к дополнительной общеобразовательной </w:t>
      </w:r>
      <w:proofErr w:type="spellStart"/>
      <w:r w:rsidR="003A36C0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3A3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DC4">
        <w:rPr>
          <w:rFonts w:ascii="Times New Roman" w:hAnsi="Times New Roman" w:cs="Times New Roman"/>
          <w:b/>
          <w:sz w:val="24"/>
          <w:szCs w:val="24"/>
        </w:rPr>
        <w:t>программе художественной направленности хореографической студии «</w:t>
      </w:r>
      <w:proofErr w:type="spellStart"/>
      <w:r w:rsidRPr="00562DC4">
        <w:rPr>
          <w:rFonts w:ascii="Times New Roman" w:hAnsi="Times New Roman" w:cs="Times New Roman"/>
          <w:b/>
          <w:sz w:val="24"/>
          <w:szCs w:val="24"/>
        </w:rPr>
        <w:t>Верейс</w:t>
      </w:r>
      <w:proofErr w:type="spellEnd"/>
      <w:r w:rsidRPr="00562DC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00A56" w:rsidRDefault="00562DC4" w:rsidP="003A36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0F302C">
        <w:rPr>
          <w:b/>
        </w:rPr>
        <w:t xml:space="preserve">Методическая разработка </w:t>
      </w:r>
      <w:r w:rsidRPr="000F302C">
        <w:rPr>
          <w:b/>
          <w:bCs/>
          <w:iCs/>
          <w:color w:val="000000"/>
        </w:rPr>
        <w:t>«Хореография как одно из средств эстетического воспитания».</w:t>
      </w:r>
      <w:r>
        <w:rPr>
          <w:color w:val="000000"/>
        </w:rPr>
        <w:t xml:space="preserve"> </w:t>
      </w:r>
      <w:r w:rsidRPr="001C2BE9">
        <w:rPr>
          <w:color w:val="000000"/>
        </w:rPr>
        <w:t>Хореографическое искусство всегда привлекало к себе внимание детей. Оно приобрело широ</w:t>
      </w:r>
      <w:r>
        <w:rPr>
          <w:color w:val="000000"/>
        </w:rPr>
        <w:t>кое распространение в</w:t>
      </w:r>
      <w:r w:rsidRPr="001C2BE9">
        <w:rPr>
          <w:color w:val="000000"/>
        </w:rPr>
        <w:t xml:space="preserve"> учреждениях</w:t>
      </w:r>
      <w:r>
        <w:rPr>
          <w:color w:val="000000"/>
        </w:rPr>
        <w:t xml:space="preserve"> дополнительного образования</w:t>
      </w:r>
      <w:r w:rsidRPr="001C2BE9">
        <w:rPr>
          <w:color w:val="000000"/>
        </w:rPr>
        <w:t>. Хореографиче</w:t>
      </w:r>
      <w:r>
        <w:rPr>
          <w:color w:val="000000"/>
        </w:rPr>
        <w:t>ские отделения</w:t>
      </w:r>
      <w:r w:rsidRPr="001C2BE9">
        <w:rPr>
          <w:color w:val="000000"/>
        </w:rPr>
        <w:t xml:space="preserve"> и хореографические школы показали себя на практике как перспективная форма эстетического воспитания детей и подростков, в основе которой лежит приобщение их к хореографическому искусству. Оно обеспечивает более полное развитие индивидуальных способностей детей, и поэтому обучение в хореографических коллективах должно быть доступно значительно большему кругу детей и подростков. Они любят искусство танца и посещают занятия в течение достаточно длительного времени, проявляют настойчивость и усердие в приобретении танцевальных знаний и умений. Используя специфические средства искусства танца, заинтересованность детей, преподаватели хореографии имеют возможность проводить большую воспитательную работу.</w:t>
      </w:r>
      <w:r w:rsidR="00700A56">
        <w:rPr>
          <w:color w:val="000000"/>
        </w:rPr>
        <w:t xml:space="preserve"> </w:t>
      </w:r>
    </w:p>
    <w:p w:rsidR="00700A56" w:rsidRPr="001C2BE9" w:rsidRDefault="00700A56" w:rsidP="003A36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1C2BE9">
        <w:rPr>
          <w:color w:val="000000"/>
        </w:rPr>
        <w:t>1. Занятия организуют и воспитывают детей, расширяют их художественно-эстетический кругозор, приучают к аккуратности, подтянутости, исключают расхлябанность, распущенность.</w:t>
      </w:r>
    </w:p>
    <w:p w:rsidR="00700A56" w:rsidRPr="001C2BE9" w:rsidRDefault="00700A56" w:rsidP="003A36C0">
      <w:pPr>
        <w:pStyle w:val="a3"/>
        <w:spacing w:before="0" w:beforeAutospacing="0" w:after="0" w:afterAutospacing="0"/>
        <w:rPr>
          <w:color w:val="000000"/>
        </w:rPr>
      </w:pPr>
      <w:r w:rsidRPr="001C2BE9">
        <w:rPr>
          <w:color w:val="000000"/>
        </w:rPr>
        <w:t>2. Занимаясь в коллективе, дети развивают в себе особо ценное качество - чувство «локтя», чувство ответственности за общее дело.</w:t>
      </w:r>
    </w:p>
    <w:p w:rsidR="00700A56" w:rsidRPr="001C2BE9" w:rsidRDefault="00700A56" w:rsidP="003A36C0">
      <w:pPr>
        <w:pStyle w:val="a3"/>
        <w:spacing w:before="0" w:beforeAutospacing="0" w:after="0" w:afterAutospacing="0"/>
        <w:rPr>
          <w:color w:val="000000"/>
        </w:rPr>
      </w:pPr>
      <w:r w:rsidRPr="001C2BE9">
        <w:rPr>
          <w:color w:val="000000"/>
        </w:rPr>
        <w:t>3. Приучают детей четко распределять свое свободное время, помогают более организованно продумывать свои планы.</w:t>
      </w:r>
    </w:p>
    <w:p w:rsidR="00700A56" w:rsidRPr="001C2BE9" w:rsidRDefault="00700A56" w:rsidP="003A36C0">
      <w:pPr>
        <w:pStyle w:val="a3"/>
        <w:spacing w:before="0" w:beforeAutospacing="0" w:after="0" w:afterAutospacing="0"/>
        <w:rPr>
          <w:color w:val="000000"/>
        </w:rPr>
      </w:pPr>
      <w:r w:rsidRPr="001C2BE9">
        <w:rPr>
          <w:color w:val="000000"/>
        </w:rPr>
        <w:t>4. Занятия помогают выявить наиболее одаренных детей, которые связывают свою судьбу с профессиональным искусством.</w:t>
      </w:r>
    </w:p>
    <w:p w:rsidR="00700A56" w:rsidRPr="001C2BE9" w:rsidRDefault="00700A56" w:rsidP="003A36C0">
      <w:pPr>
        <w:pStyle w:val="a3"/>
        <w:spacing w:before="0" w:beforeAutospacing="0" w:after="0" w:afterAutospacing="0"/>
        <w:rPr>
          <w:color w:val="000000"/>
        </w:rPr>
      </w:pPr>
      <w:r w:rsidRPr="001C2BE9">
        <w:rPr>
          <w:color w:val="000000"/>
        </w:rPr>
        <w:t>5. Они определяют педагогические и организаторские способности детей.</w:t>
      </w:r>
    </w:p>
    <w:p w:rsidR="0012542B" w:rsidRDefault="00700A56" w:rsidP="003A36C0">
      <w:pPr>
        <w:pStyle w:val="a3"/>
        <w:spacing w:before="0" w:beforeAutospacing="0" w:after="0" w:afterAutospacing="0"/>
        <w:rPr>
          <w:color w:val="000000"/>
        </w:rPr>
      </w:pPr>
      <w:r w:rsidRPr="001C2BE9">
        <w:rPr>
          <w:color w:val="000000"/>
        </w:rPr>
        <w:t>Воспитание должно проходить так, чтобы ребенок чувствовал себя искателем и открывателем знаний. Только при этом условии однообразная, утомительная, напряженная работа окрашивается радостными чувствами.</w:t>
      </w:r>
    </w:p>
    <w:p w:rsidR="00FF19D3" w:rsidRDefault="00FF19D3" w:rsidP="003A36C0">
      <w:pPr>
        <w:pStyle w:val="a3"/>
        <w:spacing w:before="0" w:beforeAutospacing="0" w:after="0" w:afterAutospacing="0"/>
        <w:rPr>
          <w:shd w:val="clear" w:color="auto" w:fill="FFFFFF"/>
        </w:rPr>
      </w:pPr>
      <w:r w:rsidRPr="00FF19D3">
        <w:rPr>
          <w:b/>
          <w:color w:val="000000"/>
        </w:rPr>
        <w:t xml:space="preserve">Методическая разработка </w:t>
      </w:r>
      <w:r>
        <w:rPr>
          <w:b/>
          <w:color w:val="000000"/>
        </w:rPr>
        <w:t>к открытому занятию «Путешествие в страну танца»</w:t>
      </w:r>
      <w:r w:rsidR="00D119B9">
        <w:rPr>
          <w:b/>
          <w:color w:val="000000"/>
        </w:rPr>
        <w:t xml:space="preserve">  </w:t>
      </w:r>
      <w:r w:rsidRPr="00A93204">
        <w:rPr>
          <w:bCs/>
          <w:bdr w:val="none" w:sz="0" w:space="0" w:color="auto" w:frame="1"/>
          <w:shd w:val="clear" w:color="auto" w:fill="FFFFFF"/>
        </w:rPr>
        <w:t>Автор:</w:t>
      </w:r>
      <w:r w:rsidRPr="00A93204">
        <w:rPr>
          <w:shd w:val="clear" w:color="auto" w:fill="FFFFFF"/>
        </w:rPr>
        <w:t> педагог дополнительного образования, ДПЦ№4 «Весёлый рейс»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Назначение:</w:t>
      </w:r>
      <w:r w:rsidRPr="00A93204">
        <w:rPr>
          <w:shd w:val="clear" w:color="auto" w:fill="FFFFFF"/>
        </w:rPr>
        <w:t> Материал может заинтересовать педагогов дополнительного образования по хореографии.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Форма организации обучения:</w:t>
      </w:r>
      <w:r w:rsidRPr="00A93204">
        <w:rPr>
          <w:shd w:val="clear" w:color="auto" w:fill="FFFFFF"/>
        </w:rPr>
        <w:t> нетрадиционное занятие, игра-путешествие.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Тема занятия:</w:t>
      </w:r>
      <w:r w:rsidRPr="00A93204">
        <w:rPr>
          <w:shd w:val="clear" w:color="auto" w:fill="FFFFFF"/>
        </w:rPr>
        <w:t> «Раз, два, три, четыре, пять – мы идём играть»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Тип занятия:</w:t>
      </w:r>
      <w:r w:rsidRPr="00A93204">
        <w:rPr>
          <w:shd w:val="clear" w:color="auto" w:fill="FFFFFF"/>
        </w:rPr>
        <w:t> повторение и закрепление ранее изученного материала.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Продолжительность занятия:</w:t>
      </w:r>
      <w:r w:rsidRPr="00A93204">
        <w:rPr>
          <w:shd w:val="clear" w:color="auto" w:fill="FFFFFF"/>
        </w:rPr>
        <w:t> 45 мин.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Год обучения:</w:t>
      </w:r>
      <w:r w:rsidRPr="00A93204">
        <w:rPr>
          <w:shd w:val="clear" w:color="auto" w:fill="FFFFFF"/>
        </w:rPr>
        <w:t> первый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Возраст обучающихся:</w:t>
      </w:r>
      <w:r w:rsidRPr="00A93204">
        <w:rPr>
          <w:shd w:val="clear" w:color="auto" w:fill="FFFFFF"/>
        </w:rPr>
        <w:t> 6-7 лет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Оборудование:</w:t>
      </w:r>
      <w:r w:rsidRPr="00A93204">
        <w:rPr>
          <w:shd w:val="clear" w:color="auto" w:fill="FFFFFF"/>
        </w:rPr>
        <w:t> музыкальный центр.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Цель:</w:t>
      </w:r>
      <w:r w:rsidRPr="00A93204">
        <w:rPr>
          <w:shd w:val="clear" w:color="auto" w:fill="FFFFFF"/>
        </w:rPr>
        <w:t> развитие двигательных умений и навыков детей дошкольного возраста средствами танцевально-игровой деятельности.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Задачи:</w:t>
      </w:r>
      <w:r w:rsidRPr="00A93204">
        <w:rPr>
          <w:shd w:val="clear" w:color="auto" w:fill="FFFFFF"/>
        </w:rPr>
        <w:t> </w:t>
      </w:r>
      <w:r w:rsidRPr="00A93204">
        <w:br/>
      </w:r>
      <w:r w:rsidRPr="00A93204">
        <w:rPr>
          <w:shd w:val="clear" w:color="auto" w:fill="FFFFFF"/>
        </w:rPr>
        <w:t>1. Закрепление умения согласовывать танцевальные движения с музыкой. </w:t>
      </w:r>
      <w:r w:rsidRPr="00A93204">
        <w:br/>
      </w:r>
      <w:r w:rsidRPr="00A93204">
        <w:rPr>
          <w:shd w:val="clear" w:color="auto" w:fill="FFFFFF"/>
        </w:rPr>
        <w:t>2. Закрепить навыки исполнения танца «Раз, два, три, четыре, пять – мы идём играть». </w:t>
      </w:r>
      <w:r w:rsidRPr="00A93204">
        <w:br/>
      </w:r>
      <w:r w:rsidRPr="00A93204">
        <w:rPr>
          <w:shd w:val="clear" w:color="auto" w:fill="FFFFFF"/>
        </w:rPr>
        <w:t>3. Развитие музыкально-ритмических навыков. </w:t>
      </w:r>
      <w:r w:rsidRPr="00A93204">
        <w:br/>
      </w:r>
      <w:r w:rsidRPr="00A93204">
        <w:rPr>
          <w:shd w:val="clear" w:color="auto" w:fill="FFFFFF"/>
        </w:rPr>
        <w:t>4. Развитие воображения, координации движения. </w:t>
      </w:r>
      <w:r w:rsidRPr="00A93204">
        <w:br/>
      </w:r>
      <w:r w:rsidRPr="00A93204">
        <w:rPr>
          <w:shd w:val="clear" w:color="auto" w:fill="FFFFFF"/>
        </w:rPr>
        <w:t>5. Снятие мышечного и психологического напряжения. </w:t>
      </w:r>
      <w:r w:rsidRPr="00A93204">
        <w:br/>
      </w:r>
      <w:r w:rsidRPr="00A93204">
        <w:rPr>
          <w:shd w:val="clear" w:color="auto" w:fill="FFFFFF"/>
        </w:rPr>
        <w:t>6. Воспитание чувств коллективизма, общей культуры поведения и трудолюбия. </w:t>
      </w:r>
      <w:r w:rsidR="004B4B70">
        <w:br/>
      </w:r>
      <w:r w:rsidRPr="00A93204">
        <w:rPr>
          <w:bCs/>
          <w:bdr w:val="none" w:sz="0" w:space="0" w:color="auto" w:frame="1"/>
          <w:shd w:val="clear" w:color="auto" w:fill="FFFFFF"/>
        </w:rPr>
        <w:t>Основные методы, применяемые в ходе занятия: </w:t>
      </w:r>
      <w:r w:rsidRPr="00A93204">
        <w:br/>
      </w:r>
      <w:r w:rsidRPr="00A93204">
        <w:rPr>
          <w:shd w:val="clear" w:color="auto" w:fill="FFFFFF"/>
        </w:rPr>
        <w:lastRenderedPageBreak/>
        <w:t>• словесный (объяснение, беседа, диалог); </w:t>
      </w:r>
      <w:r w:rsidRPr="00A93204">
        <w:br/>
      </w:r>
      <w:r w:rsidRPr="00A93204">
        <w:rPr>
          <w:shd w:val="clear" w:color="auto" w:fill="FFFFFF"/>
        </w:rPr>
        <w:t>• стимулирования и мотивации; </w:t>
      </w:r>
      <w:r w:rsidRPr="00A93204">
        <w:br/>
      </w:r>
      <w:r w:rsidRPr="00A93204">
        <w:rPr>
          <w:shd w:val="clear" w:color="auto" w:fill="FFFFFF"/>
        </w:rPr>
        <w:t>• игровой метод; </w:t>
      </w:r>
      <w:r w:rsidRPr="00A93204">
        <w:br/>
      </w:r>
      <w:r w:rsidRPr="00A93204">
        <w:rPr>
          <w:bCs/>
          <w:bdr w:val="none" w:sz="0" w:space="0" w:color="auto" w:frame="1"/>
          <w:shd w:val="clear" w:color="auto" w:fill="FFFFFF"/>
        </w:rPr>
        <w:t>Структурные элементы занятия </w:t>
      </w:r>
      <w:r w:rsidRPr="00A93204">
        <w:br/>
      </w:r>
      <w:r w:rsidRPr="00A93204">
        <w:rPr>
          <w:shd w:val="clear" w:color="auto" w:fill="FFFFFF"/>
        </w:rPr>
        <w:t>1. Организация начала занятия </w:t>
      </w:r>
      <w:r w:rsidRPr="00A93204">
        <w:br/>
      </w:r>
      <w:r w:rsidRPr="00A93204">
        <w:rPr>
          <w:shd w:val="clear" w:color="auto" w:fill="FFFFFF"/>
        </w:rPr>
        <w:t>• Определение готовности к совместной деятельности </w:t>
      </w:r>
      <w:r w:rsidRPr="00A93204">
        <w:br/>
      </w:r>
      <w:r w:rsidRPr="00A93204">
        <w:rPr>
          <w:shd w:val="clear" w:color="auto" w:fill="FFFFFF"/>
        </w:rPr>
        <w:t>• Мобилизующее начало </w:t>
      </w:r>
      <w:r w:rsidRPr="00A93204">
        <w:br/>
      </w:r>
      <w:r w:rsidRPr="00A93204">
        <w:rPr>
          <w:shd w:val="clear" w:color="auto" w:fill="FFFFFF"/>
        </w:rPr>
        <w:t>2. Постановка цели и задач занятия </w:t>
      </w:r>
      <w:r w:rsidRPr="00A93204">
        <w:br/>
      </w:r>
      <w:r w:rsidRPr="00A93204">
        <w:rPr>
          <w:shd w:val="clear" w:color="auto" w:fill="FFFFFF"/>
        </w:rPr>
        <w:t>• Формулировка цели и задач занятия </w:t>
      </w:r>
      <w:r w:rsidRPr="00A93204">
        <w:br/>
      </w:r>
      <w:r w:rsidRPr="00A93204">
        <w:rPr>
          <w:shd w:val="clear" w:color="auto" w:fill="FFFFFF"/>
        </w:rPr>
        <w:t>3. Повторение и закрепление </w:t>
      </w:r>
      <w:r w:rsidRPr="00A93204">
        <w:br/>
      </w:r>
      <w:r w:rsidRPr="00A93204">
        <w:rPr>
          <w:shd w:val="clear" w:color="auto" w:fill="FFFFFF"/>
        </w:rPr>
        <w:t>• Систематизация, обобщение, воспроизведение учебного материала </w:t>
      </w:r>
      <w:r w:rsidRPr="00A93204">
        <w:br/>
      </w:r>
      <w:r w:rsidRPr="00A93204">
        <w:rPr>
          <w:shd w:val="clear" w:color="auto" w:fill="FFFFFF"/>
        </w:rPr>
        <w:t>• Акцентирование внимания на опорных моментах материала </w:t>
      </w:r>
      <w:r w:rsidRPr="00A93204">
        <w:br/>
      </w:r>
      <w:r w:rsidRPr="00A93204">
        <w:rPr>
          <w:shd w:val="clear" w:color="auto" w:fill="FFFFFF"/>
        </w:rPr>
        <w:t>• Выработка умений и навыков применения знаний </w:t>
      </w:r>
      <w:r w:rsidRPr="00A93204">
        <w:br/>
      </w:r>
      <w:r w:rsidRPr="00A93204">
        <w:rPr>
          <w:shd w:val="clear" w:color="auto" w:fill="FFFFFF"/>
        </w:rPr>
        <w:t>4. Подведение итогов занятия </w:t>
      </w:r>
      <w:r w:rsidRPr="00A93204">
        <w:br/>
      </w:r>
      <w:r w:rsidRPr="00A93204">
        <w:rPr>
          <w:shd w:val="clear" w:color="auto" w:fill="FFFFFF"/>
        </w:rPr>
        <w:t>• Оценка качества работы на занятии </w:t>
      </w:r>
      <w:r w:rsidRPr="00A93204">
        <w:br/>
      </w:r>
      <w:r w:rsidRPr="00A93204">
        <w:rPr>
          <w:shd w:val="clear" w:color="auto" w:fill="FFFFFF"/>
        </w:rPr>
        <w:t>• Рефлексия</w:t>
      </w:r>
      <w:r w:rsidR="00D119B9">
        <w:rPr>
          <w:shd w:val="clear" w:color="auto" w:fill="FFFFFF"/>
        </w:rPr>
        <w:t>.</w:t>
      </w:r>
    </w:p>
    <w:p w:rsidR="003A36C0" w:rsidRDefault="00D119B9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hd w:val="clear" w:color="auto" w:fill="FFFFFF"/>
        </w:rPr>
      </w:pPr>
      <w:r w:rsidRPr="003A36C0">
        <w:rPr>
          <w:b/>
          <w:shd w:val="clear" w:color="auto" w:fill="FFFFFF"/>
        </w:rPr>
        <w:t>Методическая разработка игр для использования на занятиях по хореографии</w:t>
      </w:r>
    </w:p>
    <w:p w:rsidR="00D119B9" w:rsidRPr="003A36C0" w:rsidRDefault="00D119B9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A36C0">
        <w:rPr>
          <w:rStyle w:val="a4"/>
          <w:bdr w:val="none" w:sz="0" w:space="0" w:color="auto" w:frame="1"/>
        </w:rPr>
        <w:t xml:space="preserve"> </w:t>
      </w:r>
      <w:r w:rsidRPr="003A36C0">
        <w:rPr>
          <w:rStyle w:val="a4"/>
          <w:b w:val="0"/>
          <w:bdr w:val="none" w:sz="0" w:space="0" w:color="auto" w:frame="1"/>
        </w:rPr>
        <w:t>В данной методической разработке предложены игры, которые используются на за</w:t>
      </w:r>
      <w:r w:rsidR="00DF539F" w:rsidRPr="003A36C0">
        <w:rPr>
          <w:rStyle w:val="a4"/>
          <w:b w:val="0"/>
          <w:bdr w:val="none" w:sz="0" w:space="0" w:color="auto" w:frame="1"/>
        </w:rPr>
        <w:t>нятиях по хореографии с детьми 6</w:t>
      </w:r>
      <w:r w:rsidRPr="003A36C0">
        <w:rPr>
          <w:rStyle w:val="a4"/>
          <w:b w:val="0"/>
          <w:bdr w:val="none" w:sz="0" w:space="0" w:color="auto" w:frame="1"/>
        </w:rPr>
        <w:t>-9 лет.</w:t>
      </w:r>
    </w:p>
    <w:p w:rsidR="00D119B9" w:rsidRPr="003A36C0" w:rsidRDefault="00D119B9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A36C0">
        <w:t>Учитывая возрастные особенности детей 1-го, 2-го и 3-го годов обучения, необходимо помнить, что хореографические знания должны базироваться на привычном мире игр. Играя, дети лучше усваивают новую информацию и закрепляют пройденный материал. Игры помогают детям познакомиться с различными танцевальными направлениями, характером, темпом и ритмом музыки.</w:t>
      </w:r>
      <w:r w:rsidRPr="003A36C0">
        <w:rPr>
          <w:rStyle w:val="a4"/>
          <w:b w:val="0"/>
          <w:bdr w:val="none" w:sz="0" w:space="0" w:color="auto" w:frame="1"/>
        </w:rPr>
        <w:t xml:space="preserve"> Игры на расслабление-напряжение. Игры о характере, темпе и ритме музыки.</w:t>
      </w:r>
    </w:p>
    <w:p w:rsidR="00D119B9" w:rsidRPr="003A36C0" w:rsidRDefault="001578BC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A36C0">
        <w:rPr>
          <w:b/>
        </w:rPr>
        <w:t>Методическая разработка «Современная хореография»</w:t>
      </w:r>
      <w:r w:rsidR="000B19BF" w:rsidRPr="003A36C0">
        <w:rPr>
          <w:b/>
        </w:rPr>
        <w:t>.</w:t>
      </w:r>
      <w:r w:rsidR="000B19BF" w:rsidRPr="003A36C0">
        <w:t xml:space="preserve"> В данной </w:t>
      </w:r>
      <w:r w:rsidR="003A36C0">
        <w:t xml:space="preserve">разработке </w:t>
      </w:r>
      <w:r w:rsidR="000B19BF" w:rsidRPr="003A36C0">
        <w:t xml:space="preserve">присутствует обобщённое понятие современной хореографии, так как здесь предпринята попытка ознакомить детей со многими направлениями современного танца. Основой является соприкосновение с таким направлением современной хореографии, как джаз-модерн танец. Программой по данному предмету предусмотрены практические и теоретические занятия. Основу занятий составляет тренаж джаз-модерн танца. Эта дисциплина вводится в программу после того как освоены основы классического и народного танца. Так как джаз-модерн танец не имеет единой методики преподавания, то его экзерсис может строиться на принципах классического экзерсиса, и это даёт возможность педагогу проявлять полную творческую свободу. В процессе двух лет обучения и овладения основами технических принципов джаз-модерн танца в программу включаются такие </w:t>
      </w:r>
      <w:r w:rsidR="00EC5D08" w:rsidRPr="003A36C0">
        <w:t>направления</w:t>
      </w:r>
      <w:r w:rsidR="000B19BF" w:rsidRPr="003A36C0">
        <w:t xml:space="preserve"> как </w:t>
      </w:r>
      <w:proofErr w:type="spellStart"/>
      <w:r w:rsidR="000B19BF" w:rsidRPr="003A36C0">
        <w:t>dans</w:t>
      </w:r>
      <w:proofErr w:type="spellEnd"/>
      <w:r w:rsidR="000B19BF" w:rsidRPr="003A36C0">
        <w:t xml:space="preserve"> </w:t>
      </w:r>
      <w:proofErr w:type="spellStart"/>
      <w:r w:rsidR="000B19BF" w:rsidRPr="003A36C0">
        <w:t>street</w:t>
      </w:r>
      <w:proofErr w:type="spellEnd"/>
      <w:r w:rsidR="00855E29" w:rsidRPr="003A36C0">
        <w:t xml:space="preserve"> и </w:t>
      </w:r>
      <w:proofErr w:type="spellStart"/>
      <w:r w:rsidR="00855E29" w:rsidRPr="003A36C0">
        <w:t>conteporary</w:t>
      </w:r>
      <w:proofErr w:type="spellEnd"/>
      <w:r w:rsidR="00855E29" w:rsidRPr="003A36C0">
        <w:t>.</w:t>
      </w:r>
      <w:r w:rsidR="000B19BF" w:rsidRPr="003A36C0">
        <w:t xml:space="preserve"> Задача подготовительного уровня – добиться достаточной свободы позвоночника при напряженном верхе. Релаксация позвоночника. Распределение напряжения и расслабления. Развитие элементарной координации, начало освоения технических принципов джаз-модерн танца.</w:t>
      </w:r>
    </w:p>
    <w:p w:rsidR="00430F98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A36C0">
        <w:rPr>
          <w:b/>
        </w:rPr>
        <w:t xml:space="preserve">Методическая разработка к открытому занятию </w:t>
      </w:r>
      <w:r w:rsidRPr="003A36C0">
        <w:rPr>
          <w:b/>
          <w:bCs/>
          <w:color w:val="000000"/>
        </w:rPr>
        <w:t xml:space="preserve">«Развитие </w:t>
      </w:r>
      <w:r w:rsidR="003A36C0">
        <w:rPr>
          <w:b/>
          <w:bCs/>
          <w:color w:val="000000"/>
        </w:rPr>
        <w:t>музыкальности и выразительности</w:t>
      </w:r>
      <w:r w:rsidRPr="003A36C0">
        <w:rPr>
          <w:b/>
          <w:bCs/>
          <w:color w:val="000000"/>
        </w:rPr>
        <w:t>»</w:t>
      </w:r>
      <w:r w:rsidR="00F44CF0" w:rsidRPr="003A36C0">
        <w:rPr>
          <w:b/>
          <w:bCs/>
          <w:color w:val="000000"/>
        </w:rPr>
        <w:t xml:space="preserve"> </w:t>
      </w:r>
      <w:bookmarkStart w:id="0" w:name="_GoBack"/>
      <w:bookmarkEnd w:id="0"/>
    </w:p>
    <w:p w:rsidR="00C96831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3A36C0">
        <w:rPr>
          <w:b/>
          <w:bCs/>
          <w:color w:val="000000"/>
        </w:rPr>
        <w:t>Цели:</w:t>
      </w:r>
      <w:r w:rsidR="00F44CF0" w:rsidRPr="003A36C0">
        <w:rPr>
          <w:b/>
          <w:bCs/>
          <w:color w:val="000000"/>
        </w:rPr>
        <w:t xml:space="preserve"> </w:t>
      </w:r>
      <w:r w:rsidRPr="003A36C0">
        <w:rPr>
          <w:color w:val="000000"/>
        </w:rPr>
        <w:t>Формирование художественно-эстетического вкуса у детей средствами хореографии.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3A36C0">
        <w:rPr>
          <w:b/>
          <w:bCs/>
          <w:color w:val="000000"/>
        </w:rPr>
        <w:t>Обучающая:</w:t>
      </w:r>
      <w:r w:rsidR="00C96831" w:rsidRPr="003A36C0">
        <w:rPr>
          <w:b/>
          <w:bCs/>
          <w:color w:val="000000"/>
        </w:rPr>
        <w:t xml:space="preserve"> </w:t>
      </w:r>
      <w:r w:rsidRPr="003A36C0">
        <w:rPr>
          <w:color w:val="000000"/>
        </w:rPr>
        <w:t>Научить детей слышать музыку, понимать ее интонацию, темп, ритм, размер, двигаться в соответствии с музыкой, танцевать ее.</w:t>
      </w:r>
      <w:r w:rsidR="00C96831" w:rsidRPr="003A36C0">
        <w:rPr>
          <w:color w:val="000000"/>
        </w:rPr>
        <w:t xml:space="preserve"> </w:t>
      </w:r>
      <w:r w:rsidRPr="003A36C0">
        <w:rPr>
          <w:color w:val="000000"/>
        </w:rPr>
        <w:t>Научить детей новому и отрабатывать пройденный материал.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b/>
          <w:bCs/>
          <w:color w:val="000000"/>
        </w:rPr>
        <w:t>Воспитательная: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color w:val="000000"/>
        </w:rPr>
        <w:t>Развить чувства коллективизма, воспитание патриотизма к родному краю и любви культуры искусства других народов.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b/>
          <w:bCs/>
          <w:color w:val="000000"/>
        </w:rPr>
        <w:t>Развивающая: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color w:val="000000"/>
        </w:rPr>
        <w:lastRenderedPageBreak/>
        <w:t>Формирование прочных знаний и умений, мыслительных способностей. Проявить любовь к танцевальной культуре, развить моторные навыки точность движения, координацию, дисциплину, способность преодолевать трудности.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b/>
          <w:bCs/>
          <w:color w:val="000000"/>
        </w:rPr>
        <w:t>Контрольно-коррекционный: </w:t>
      </w:r>
      <w:r w:rsidRPr="003A36C0">
        <w:rPr>
          <w:color w:val="000000"/>
        </w:rPr>
        <w:t>Результат учебного процесса, его изменения. Стараться самим контролировать и оценивать себя и своих товарищей, помогать, если это необходимо.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color w:val="000000"/>
        </w:rPr>
        <w:t>Тип урока: комбинированный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color w:val="000000"/>
        </w:rPr>
        <w:t>Метод обучения: комбинированный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color w:val="000000"/>
        </w:rPr>
        <w:t xml:space="preserve">Методическое преподавание: </w:t>
      </w:r>
      <w:proofErr w:type="gramStart"/>
      <w:r w:rsidRPr="003A36C0">
        <w:rPr>
          <w:color w:val="000000"/>
        </w:rPr>
        <w:t>объясняющий</w:t>
      </w:r>
      <w:proofErr w:type="gramEnd"/>
      <w:r w:rsidRPr="003A36C0">
        <w:rPr>
          <w:color w:val="000000"/>
        </w:rPr>
        <w:t>, сообщающий, исполнительский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b/>
          <w:bCs/>
          <w:color w:val="000000"/>
        </w:rPr>
        <w:t>Задачей</w:t>
      </w:r>
      <w:r w:rsidRPr="003A36C0">
        <w:rPr>
          <w:bCs/>
          <w:color w:val="000000"/>
        </w:rPr>
        <w:t xml:space="preserve"> занятия является активизация музыкального мышления детей через движение.</w:t>
      </w:r>
    </w:p>
    <w:p w:rsidR="000227FF" w:rsidRPr="003A36C0" w:rsidRDefault="00211B58" w:rsidP="003A3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3A36C0">
        <w:rPr>
          <w:rFonts w:ascii="Times New Roman" w:eastAsia="Calibri" w:hAnsi="Times New Roman" w:cs="Times New Roman"/>
          <w:sz w:val="24"/>
          <w:szCs w:val="24"/>
          <w:lang w:bidi="en-US"/>
        </w:rPr>
        <w:t>Ссылка</w:t>
      </w:r>
      <w:proofErr w:type="gramStart"/>
      <w:r w:rsidRPr="003A36C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0227FF" w:rsidRPr="003A36C0">
        <w:rPr>
          <w:rFonts w:ascii="Times New Roman" w:hAnsi="Times New Roman" w:cs="Times New Roman"/>
          <w:sz w:val="24"/>
          <w:szCs w:val="24"/>
          <w:lang w:bidi="en-US"/>
        </w:rPr>
        <w:t>:</w:t>
      </w:r>
      <w:proofErr w:type="gramEnd"/>
      <w:r w:rsidR="000227FF" w:rsidRPr="003A36C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hyperlink r:id="rId4" w:history="1">
        <w:r w:rsidRPr="003A36C0">
          <w:rPr>
            <w:rStyle w:val="a5"/>
            <w:rFonts w:ascii="Times New Roman" w:hAnsi="Times New Roman" w:cs="Times New Roman"/>
            <w:b/>
            <w:sz w:val="24"/>
            <w:szCs w:val="24"/>
            <w:lang w:bidi="en-US"/>
          </w:rPr>
          <w:t>https://edu.tatar.ru/bugulma/center_4/</w:t>
        </w:r>
      </w:hyperlink>
      <w:r w:rsidRPr="003A36C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 </w:t>
      </w: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074F" w:rsidRPr="003A36C0" w:rsidRDefault="00DE074F" w:rsidP="003A36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A36C0">
        <w:rPr>
          <w:color w:val="000000"/>
        </w:rPr>
        <w:br/>
      </w:r>
    </w:p>
    <w:p w:rsidR="00D119B9" w:rsidRPr="003A36C0" w:rsidRDefault="00D119B9" w:rsidP="003A36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D119B9" w:rsidRPr="003A36C0" w:rsidRDefault="00D119B9" w:rsidP="003A36C0">
      <w:pPr>
        <w:pStyle w:val="a3"/>
        <w:spacing w:before="0" w:beforeAutospacing="0" w:after="0" w:afterAutospacing="0"/>
        <w:rPr>
          <w:b/>
          <w:color w:val="000000"/>
        </w:rPr>
      </w:pPr>
    </w:p>
    <w:p w:rsidR="00562DC4" w:rsidRPr="003A36C0" w:rsidRDefault="00562DC4" w:rsidP="003A3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2DC4" w:rsidRPr="003A36C0" w:rsidSect="003F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80692"/>
    <w:rsid w:val="000227FF"/>
    <w:rsid w:val="000B19BF"/>
    <w:rsid w:val="000F302C"/>
    <w:rsid w:val="0012542B"/>
    <w:rsid w:val="001578BC"/>
    <w:rsid w:val="001715F4"/>
    <w:rsid w:val="00211B58"/>
    <w:rsid w:val="003A36C0"/>
    <w:rsid w:val="003F0CBC"/>
    <w:rsid w:val="00430F98"/>
    <w:rsid w:val="004B4B70"/>
    <w:rsid w:val="00540A21"/>
    <w:rsid w:val="00562DC4"/>
    <w:rsid w:val="00580692"/>
    <w:rsid w:val="0063522C"/>
    <w:rsid w:val="00700A56"/>
    <w:rsid w:val="00855E29"/>
    <w:rsid w:val="00862604"/>
    <w:rsid w:val="008743AF"/>
    <w:rsid w:val="00A26500"/>
    <w:rsid w:val="00C96831"/>
    <w:rsid w:val="00D119B9"/>
    <w:rsid w:val="00DE074F"/>
    <w:rsid w:val="00DF539F"/>
    <w:rsid w:val="00EC5D08"/>
    <w:rsid w:val="00F33396"/>
    <w:rsid w:val="00F44CF0"/>
    <w:rsid w:val="00F61751"/>
    <w:rsid w:val="00FF1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9B9"/>
    <w:rPr>
      <w:b/>
      <w:bCs/>
    </w:rPr>
  </w:style>
  <w:style w:type="character" w:customStyle="1" w:styleId="apple-converted-space">
    <w:name w:val="apple-converted-space"/>
    <w:basedOn w:val="a0"/>
    <w:rsid w:val="00D119B9"/>
  </w:style>
  <w:style w:type="character" w:styleId="a5">
    <w:name w:val="Hyperlink"/>
    <w:basedOn w:val="a0"/>
    <w:uiPriority w:val="99"/>
    <w:unhideWhenUsed/>
    <w:rsid w:val="00211B5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ugulma/center_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28</cp:revision>
  <dcterms:created xsi:type="dcterms:W3CDTF">2019-02-17T07:24:00Z</dcterms:created>
  <dcterms:modified xsi:type="dcterms:W3CDTF">2019-02-18T07:30:00Z</dcterms:modified>
</cp:coreProperties>
</file>